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F5F" w:rsidRDefault="00554F5F" w:rsidP="004B04BA">
      <w:pPr>
        <w:rPr>
          <w:b/>
          <w:sz w:val="28"/>
          <w:szCs w:val="28"/>
        </w:rPr>
      </w:pPr>
      <w:bookmarkStart w:id="0" w:name="_Hlk478559233"/>
      <w:r>
        <w:rPr>
          <w:noProof/>
          <w:sz w:val="28"/>
          <w:szCs w:val="28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-570865</wp:posOffset>
            </wp:positionV>
            <wp:extent cx="5962650" cy="781050"/>
            <wp:effectExtent l="0" t="0" r="0" b="0"/>
            <wp:wrapNone/>
            <wp:docPr id="1" name="Bilde 1" descr="C:\Users\PerKristian\AppData\Local\Microsoft\Windows\INetCache\Content.Word\NOF Logo_en linje b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Kristian\AppData\Local\Microsoft\Windows\INetCache\Content.Word\NOF Logo_en linje bl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4F5F" w:rsidRDefault="00554F5F" w:rsidP="004B04BA">
      <w:pPr>
        <w:rPr>
          <w:b/>
          <w:sz w:val="28"/>
          <w:szCs w:val="28"/>
        </w:rPr>
      </w:pPr>
    </w:p>
    <w:bookmarkEnd w:id="0"/>
    <w:p w:rsidR="00E26B35" w:rsidRPr="00E26B35" w:rsidRDefault="00E26B35" w:rsidP="00E26B35">
      <w:pPr>
        <w:rPr>
          <w:b/>
          <w:sz w:val="32"/>
          <w:szCs w:val="32"/>
        </w:rPr>
      </w:pPr>
      <w:r w:rsidRPr="00E26B35">
        <w:rPr>
          <w:b/>
          <w:sz w:val="32"/>
          <w:szCs w:val="32"/>
        </w:rPr>
        <w:t>Spesialist innen ortoptikk og pediatrisk optometri</w:t>
      </w:r>
    </w:p>
    <w:p w:rsidR="00E26B35" w:rsidRPr="00E26B35" w:rsidRDefault="00E26B35" w:rsidP="00E26B35">
      <w:pPr>
        <w:rPr>
          <w:i/>
          <w:iCs/>
          <w:sz w:val="28"/>
          <w:szCs w:val="28"/>
        </w:rPr>
      </w:pPr>
      <w:r w:rsidRPr="00E26B35">
        <w:rPr>
          <w:i/>
          <w:iCs/>
          <w:sz w:val="28"/>
          <w:szCs w:val="28"/>
        </w:rPr>
        <w:t xml:space="preserve">En bransjeintern spesialist innen samsynsproblematikk og barns syn. </w:t>
      </w:r>
    </w:p>
    <w:p w:rsidR="00E26B35" w:rsidRPr="00E26B35" w:rsidRDefault="00E26B35" w:rsidP="00E26B35">
      <w:pPr>
        <w:rPr>
          <w:i/>
          <w:iCs/>
          <w:sz w:val="28"/>
          <w:szCs w:val="28"/>
        </w:rPr>
      </w:pPr>
      <w:r w:rsidRPr="00E26B35">
        <w:rPr>
          <w:i/>
          <w:iCs/>
          <w:sz w:val="28"/>
          <w:szCs w:val="28"/>
        </w:rPr>
        <w:t xml:space="preserve">Vil være særskilt rustet til å håndtere barn og voksne med samsynsproblemer og strabisme, barn med synshemming, amblyopi eller andre </w:t>
      </w:r>
      <w:proofErr w:type="spellStart"/>
      <w:r w:rsidRPr="00E26B35">
        <w:rPr>
          <w:i/>
          <w:iCs/>
          <w:sz w:val="28"/>
          <w:szCs w:val="28"/>
        </w:rPr>
        <w:t>okulomotoriske</w:t>
      </w:r>
      <w:proofErr w:type="spellEnd"/>
      <w:r w:rsidRPr="00E26B35">
        <w:rPr>
          <w:i/>
          <w:iCs/>
          <w:sz w:val="28"/>
          <w:szCs w:val="28"/>
        </w:rPr>
        <w:t xml:space="preserve"> og perseptuelle synsvansker. </w:t>
      </w:r>
    </w:p>
    <w:p w:rsidR="00E26B35" w:rsidRPr="00E26B35" w:rsidRDefault="00E26B35" w:rsidP="00E26B35">
      <w:pPr>
        <w:rPr>
          <w:i/>
          <w:iCs/>
          <w:sz w:val="28"/>
          <w:szCs w:val="28"/>
        </w:rPr>
      </w:pPr>
      <w:r w:rsidRPr="00E26B35">
        <w:rPr>
          <w:i/>
          <w:iCs/>
          <w:sz w:val="28"/>
          <w:szCs w:val="28"/>
        </w:rPr>
        <w:t>En fagperson med denne kunnskapen vil være godt egnet til å samhandle og håndtere delt omsorg med øyelegepraksis og øyeavdeling.</w:t>
      </w:r>
    </w:p>
    <w:p w:rsidR="00E26B35" w:rsidRPr="002361C5" w:rsidRDefault="00E26B35" w:rsidP="00E26B35">
      <w:pPr>
        <w:rPr>
          <w:i/>
          <w:iCs/>
          <w:sz w:val="28"/>
          <w:szCs w:val="28"/>
        </w:rPr>
      </w:pPr>
    </w:p>
    <w:p w:rsidR="002361C5" w:rsidRPr="002361C5" w:rsidRDefault="002361C5" w:rsidP="002361C5">
      <w:pPr>
        <w:rPr>
          <w:sz w:val="28"/>
          <w:szCs w:val="28"/>
        </w:rPr>
      </w:pPr>
      <w:r w:rsidRPr="002361C5">
        <w:rPr>
          <w:sz w:val="28"/>
          <w:szCs w:val="28"/>
        </w:rPr>
        <w:t xml:space="preserve">Det er to måter å bli </w:t>
      </w:r>
      <w:r w:rsidRPr="002361C5">
        <w:rPr>
          <w:b/>
          <w:sz w:val="28"/>
          <w:szCs w:val="28"/>
        </w:rPr>
        <w:t>Spesialist innen ortoptikk og pediatrisk optometri</w:t>
      </w:r>
    </w:p>
    <w:p w:rsidR="002361C5" w:rsidRPr="002361C5" w:rsidRDefault="002361C5" w:rsidP="002361C5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2361C5">
        <w:rPr>
          <w:sz w:val="28"/>
          <w:szCs w:val="28"/>
        </w:rPr>
        <w:t>Standard tilgang</w:t>
      </w:r>
    </w:p>
    <w:p w:rsidR="002361C5" w:rsidRPr="002361C5" w:rsidRDefault="002361C5" w:rsidP="002361C5">
      <w:pPr>
        <w:pStyle w:val="Listeavsnitt"/>
        <w:numPr>
          <w:ilvl w:val="1"/>
          <w:numId w:val="3"/>
        </w:numPr>
        <w:rPr>
          <w:sz w:val="28"/>
          <w:szCs w:val="28"/>
        </w:rPr>
      </w:pPr>
      <w:r w:rsidRPr="002361C5">
        <w:rPr>
          <w:sz w:val="28"/>
          <w:szCs w:val="28"/>
        </w:rPr>
        <w:t xml:space="preserve">Master i optometri og synsvitenskap, studieretning Ortoptikk og pediatrisk optometri </w:t>
      </w:r>
    </w:p>
    <w:p w:rsidR="002361C5" w:rsidRPr="002361C5" w:rsidRDefault="002361C5" w:rsidP="002361C5">
      <w:pPr>
        <w:pStyle w:val="Listeavsnitt"/>
        <w:rPr>
          <w:sz w:val="28"/>
          <w:szCs w:val="28"/>
        </w:rPr>
      </w:pPr>
    </w:p>
    <w:p w:rsidR="002361C5" w:rsidRPr="002361C5" w:rsidRDefault="002361C5" w:rsidP="002361C5">
      <w:pPr>
        <w:pStyle w:val="Listeavsnitt"/>
        <w:numPr>
          <w:ilvl w:val="0"/>
          <w:numId w:val="3"/>
        </w:numPr>
        <w:rPr>
          <w:sz w:val="28"/>
          <w:szCs w:val="28"/>
        </w:rPr>
      </w:pPr>
      <w:r w:rsidRPr="002361C5">
        <w:rPr>
          <w:sz w:val="28"/>
          <w:szCs w:val="28"/>
        </w:rPr>
        <w:t>Alternativ tilgang</w:t>
      </w:r>
      <w:r>
        <w:rPr>
          <w:sz w:val="28"/>
          <w:szCs w:val="28"/>
        </w:rPr>
        <w:t xml:space="preserve"> (tidsbegrensning: må </w:t>
      </w:r>
      <w:r w:rsidRPr="002361C5">
        <w:rPr>
          <w:sz w:val="28"/>
          <w:szCs w:val="28"/>
        </w:rPr>
        <w:t>søke inne</w:t>
      </w:r>
      <w:r>
        <w:rPr>
          <w:sz w:val="28"/>
          <w:szCs w:val="28"/>
        </w:rPr>
        <w:t xml:space="preserve">n 5 år, </w:t>
      </w:r>
      <w:bookmarkStart w:id="1" w:name="_GoBack"/>
      <w:bookmarkEnd w:id="1"/>
      <w:r w:rsidRPr="002361C5">
        <w:rPr>
          <w:sz w:val="28"/>
          <w:szCs w:val="28"/>
        </w:rPr>
        <w:t>fullføres innen 7 år)</w:t>
      </w:r>
    </w:p>
    <w:p w:rsidR="002361C5" w:rsidRPr="002361C5" w:rsidRDefault="002361C5" w:rsidP="002361C5">
      <w:pPr>
        <w:pStyle w:val="Listeavsnitt"/>
        <w:numPr>
          <w:ilvl w:val="1"/>
          <w:numId w:val="3"/>
        </w:numPr>
        <w:rPr>
          <w:sz w:val="28"/>
          <w:szCs w:val="28"/>
        </w:rPr>
      </w:pPr>
      <w:r w:rsidRPr="002361C5">
        <w:rPr>
          <w:sz w:val="28"/>
          <w:szCs w:val="28"/>
        </w:rPr>
        <w:t xml:space="preserve">Annen relevant mastergrad samt klinisk spesialisering innenfor ortoptikk og pediatrisk optometri. </w:t>
      </w:r>
    </w:p>
    <w:p w:rsidR="002361C5" w:rsidRPr="002361C5" w:rsidRDefault="002361C5" w:rsidP="002361C5">
      <w:pPr>
        <w:pStyle w:val="Listeavsnitt"/>
        <w:numPr>
          <w:ilvl w:val="1"/>
          <w:numId w:val="3"/>
        </w:numPr>
        <w:rPr>
          <w:sz w:val="28"/>
          <w:szCs w:val="28"/>
        </w:rPr>
      </w:pPr>
      <w:r w:rsidRPr="002361C5">
        <w:rPr>
          <w:sz w:val="28"/>
          <w:szCs w:val="28"/>
        </w:rPr>
        <w:t>Overgangskurs i kritisk tenkning og klinisk refleksjon fra HSN samt klinisk spesialisering innenfor ortoptikk og pediatrisk optometri.</w:t>
      </w:r>
    </w:p>
    <w:p w:rsidR="002361C5" w:rsidRPr="002361C5" w:rsidRDefault="002361C5" w:rsidP="002361C5">
      <w:pPr>
        <w:ind w:left="708"/>
        <w:rPr>
          <w:sz w:val="28"/>
          <w:szCs w:val="28"/>
        </w:rPr>
      </w:pPr>
      <w:r w:rsidRPr="002361C5">
        <w:rPr>
          <w:sz w:val="28"/>
          <w:szCs w:val="28"/>
        </w:rPr>
        <w:t>Klinisk spesialisering kan være kurs/emner fra andre institusjoner. Realkompetanse kan vurderes på særskilt grunnlag. Kurs og/eller realkompetanse vil vurderes opp mot klinisk spesialisering fra HSN.</w:t>
      </w:r>
    </w:p>
    <w:p w:rsidR="009F2FB4" w:rsidRDefault="002361C5"/>
    <w:sectPr w:rsidR="009F2FB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0FEC"/>
    <w:multiLevelType w:val="hybridMultilevel"/>
    <w:tmpl w:val="8AA8F9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10413"/>
    <w:multiLevelType w:val="hybridMultilevel"/>
    <w:tmpl w:val="DB7810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368D3"/>
    <w:multiLevelType w:val="hybridMultilevel"/>
    <w:tmpl w:val="DB7810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BA"/>
    <w:rsid w:val="001760F5"/>
    <w:rsid w:val="002361C5"/>
    <w:rsid w:val="004B04BA"/>
    <w:rsid w:val="00554F5F"/>
    <w:rsid w:val="008E14AB"/>
    <w:rsid w:val="00A27267"/>
    <w:rsid w:val="00C62F01"/>
    <w:rsid w:val="00D440D2"/>
    <w:rsid w:val="00E26B35"/>
    <w:rsid w:val="00E42E09"/>
    <w:rsid w:val="00F02530"/>
    <w:rsid w:val="00F8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DCD9"/>
  <w15:chartTrackingRefBased/>
  <w15:docId w15:val="{876C34D5-C876-4690-AC3C-26786EDE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04BA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B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Kristian Knudsen</dc:creator>
  <cp:keywords/>
  <dc:description/>
  <cp:lastModifiedBy>Per Kristian Knudsen</cp:lastModifiedBy>
  <cp:revision>3</cp:revision>
  <cp:lastPrinted>2017-03-29T12:05:00Z</cp:lastPrinted>
  <dcterms:created xsi:type="dcterms:W3CDTF">2017-03-29T12:06:00Z</dcterms:created>
  <dcterms:modified xsi:type="dcterms:W3CDTF">2017-03-29T12:08:00Z</dcterms:modified>
</cp:coreProperties>
</file>